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792167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921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792167">
        <w:rPr>
          <w:rFonts w:ascii="Times New Roman" w:hAnsi="Times New Roman" w:cs="Times New Roman"/>
          <w:color w:val="000000" w:themeColor="text1"/>
          <w:sz w:val="28"/>
          <w:szCs w:val="24"/>
        </w:rPr>
        <w:t>tecnologia</w:t>
      </w:r>
    </w:p>
    <w:p w:rsidR="00133E79" w:rsidRPr="00792167" w:rsidRDefault="00792167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Primo</w:t>
      </w:r>
      <w:r w:rsidR="00133E79" w:rsidRPr="0079216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792167" w:rsidRPr="00792167" w:rsidRDefault="00792167" w:rsidP="0079216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2167" w:rsidRPr="00792167" w:rsidRDefault="00792167" w:rsidP="0079216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2167">
        <w:rPr>
          <w:rFonts w:ascii="Times New Roman" w:hAnsi="Times New Roman" w:cs="Times New Roman"/>
          <w:b/>
          <w:bCs/>
          <w:sz w:val="24"/>
          <w:szCs w:val="24"/>
        </w:rPr>
        <w:t>In grassetto le conoscenze e le abilità che verranno affrontate solo in classe seconda.</w:t>
      </w:r>
    </w:p>
    <w:p w:rsidR="00792167" w:rsidRPr="00792167" w:rsidRDefault="00792167" w:rsidP="0079216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167">
        <w:rPr>
          <w:rFonts w:ascii="Times New Roman" w:hAnsi="Times New Roman" w:cs="Times New Roman"/>
          <w:sz w:val="24"/>
          <w:szCs w:val="24"/>
        </w:rPr>
        <w:t>Le altre abilità e conoscenze verranno affrontate sia in prima che in seconda, con diversi livelli di approfondimento.</w:t>
      </w:r>
    </w:p>
    <w:p w:rsidR="00792167" w:rsidRPr="00792167" w:rsidRDefault="00792167" w:rsidP="00792167">
      <w:pPr>
        <w:pStyle w:val="Titolo1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792167">
        <w:rPr>
          <w:rFonts w:ascii="Times New Roman" w:eastAsia="Arial Unicode MS" w:hAnsi="Times New Roman" w:cs="Times New Roman"/>
          <w:sz w:val="24"/>
          <w:szCs w:val="24"/>
          <w:lang/>
        </w:rPr>
        <w:t>Competenza 1 - Progettare e realizzare semplici manufatti e strumenti spiegando le fasi del processo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  <w:gridCol w:w="5102"/>
      </w:tblGrid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comporre e scomporre oggetti nei loro elementi costitutivi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elaborare semplici progetti individualmente o con i compagni, scegliendo materiali e strumenti adatti;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utilizzare materiali e attrezzi coerentemente con le caratteristiche e le funzioni proprie dei medesimi.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realizzare semplici manufatti seguendo le istruzioni.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spiegare, utilizzando un linguaggio semplice, le fasi di costruzione di un manufatto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conoscono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Proprietà e caratteristiche dei materiali più comuni.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Modalità di manipolazione dei materiali più comuni.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Oggetti e utensili di uso comune e le loro funzioni.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Riutilizzo e riciclaggio dei materiali.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 xml:space="preserve">Procedure di utilizzo sicuro di utensili. 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La terminologia specifica.</w:t>
            </w:r>
          </w:p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67" w:rsidRPr="00792167" w:rsidRDefault="00792167" w:rsidP="00792167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792167">
        <w:rPr>
          <w:rFonts w:ascii="Times New Roman" w:hAnsi="Times New Roman" w:cs="Times New Roman"/>
          <w:sz w:val="24"/>
          <w:szCs w:val="24"/>
        </w:rPr>
        <w:br w:type="page"/>
      </w:r>
    </w:p>
    <w:p w:rsidR="00792167" w:rsidRPr="00792167" w:rsidRDefault="00792167" w:rsidP="00792167">
      <w:pPr>
        <w:pStyle w:val="Titolo1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792167">
        <w:rPr>
          <w:rFonts w:ascii="Times New Roman" w:eastAsia="Arial Unicode MS" w:hAnsi="Times New Roman" w:cs="Times New Roman"/>
          <w:sz w:val="24"/>
          <w:szCs w:val="24"/>
          <w:lang/>
        </w:rPr>
        <w:lastRenderedPageBreak/>
        <w:t>Competenza 2 - Utilizzare con dimestichezza le più comuni tecnologie, in particolare quelle dell'informazione e della comunicazione, individuando le soluzioni potenzialmente utili ad un dato contesto applicativo, a partire dall'attività di studio.</w:t>
      </w:r>
    </w:p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  <w:gridCol w:w="5102"/>
      </w:tblGrid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67" w:rsidRPr="00792167" w:rsidRDefault="00792167" w:rsidP="00792167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Utilizzare semplici materiali digitali per l’apprendimento.</w:t>
            </w:r>
          </w:p>
          <w:p w:rsidR="00792167" w:rsidRPr="00792167" w:rsidRDefault="00792167" w:rsidP="003A7F2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L’alunno/a: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Si avvia alla conoscenza della Rete per scopi di informazione, comunicazione, ricerca e svago.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conoscono</w:t>
            </w:r>
          </w:p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67" w:rsidRPr="00792167" w:rsidRDefault="00792167" w:rsidP="00792167">
            <w:pPr>
              <w:widowControl w:val="0"/>
              <w:numPr>
                <w:ilvl w:val="0"/>
                <w:numId w:val="2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Le semplici applicazioni tecnologiche quotidiane e le relative modalità di funzionamento.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</w:p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  <w:r w:rsidRPr="00792167">
        <w:rPr>
          <w:rFonts w:ascii="Times New Roman" w:hAnsi="Times New Roman" w:cs="Times New Roman"/>
          <w:sz w:val="24"/>
          <w:szCs w:val="24"/>
        </w:rPr>
        <w:br w:type="page"/>
      </w:r>
    </w:p>
    <w:p w:rsidR="00792167" w:rsidRPr="00792167" w:rsidRDefault="00792167" w:rsidP="00792167">
      <w:pPr>
        <w:pStyle w:val="Titolo1"/>
        <w:rPr>
          <w:rFonts w:ascii="Times New Roman" w:eastAsia="Arial Unicode MS" w:hAnsi="Times New Roman" w:cs="Times New Roman"/>
          <w:sz w:val="24"/>
          <w:szCs w:val="24"/>
          <w:lang/>
        </w:rPr>
      </w:pPr>
      <w:r w:rsidRPr="00792167">
        <w:rPr>
          <w:rFonts w:ascii="Times New Roman" w:eastAsia="Arial Unicode MS" w:hAnsi="Times New Roman" w:cs="Times New Roman"/>
          <w:sz w:val="24"/>
          <w:szCs w:val="24"/>
          <w:lang/>
        </w:rPr>
        <w:lastRenderedPageBreak/>
        <w:t>Competenza 3 - Essere consapevole delle potenzialità, dei limiti e dei rischi dell'uso delle tecnologie con particolare riferimento al contesto produttivo, culturale e sociale in cui vengono applicate.</w:t>
      </w:r>
    </w:p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2"/>
        <w:gridCol w:w="5102"/>
        <w:gridCol w:w="5102"/>
      </w:tblGrid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Attività</w:t>
            </w:r>
          </w:p>
        </w:tc>
      </w:tr>
      <w:tr w:rsidR="00792167" w:rsidRPr="00792167" w:rsidTr="00792167"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sono in grado di: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Scegliere lo strumento più idoneo all'azione da svolgere.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1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Riconosce le funzioni e il funzionamento di oggetti e processi inseriti nella storia locale.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Riconoscere le principali fonti di pericolo in casa, a scuola e nei luoghi frequentati nel tempo libero.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Riconosce potenzialità e rischi connessi all’uso delle tecnologie più comuni.</w:t>
            </w: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L’alunno e l’alunna conoscono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Caratteristiche e potenzialità tecnologiche degli strumenti d'uso più comuni.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21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Oggetti e processi inseriti nella storia locale.</w:t>
            </w:r>
          </w:p>
          <w:p w:rsidR="00792167" w:rsidRPr="00792167" w:rsidRDefault="00792167" w:rsidP="00792167">
            <w:pPr>
              <w:widowControl w:val="0"/>
              <w:numPr>
                <w:ilvl w:val="0"/>
                <w:numId w:val="2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167">
              <w:rPr>
                <w:rFonts w:ascii="Times New Roman" w:hAnsi="Times New Roman" w:cs="Times New Roman"/>
                <w:sz w:val="24"/>
                <w:szCs w:val="24"/>
              </w:rPr>
              <w:t>Modalità d’uso in sicurezza degli strumenti più comuni.</w:t>
            </w:r>
          </w:p>
          <w:p w:rsidR="00792167" w:rsidRPr="00792167" w:rsidRDefault="00792167" w:rsidP="003A7F2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</w:tcPr>
          <w:p w:rsidR="00792167" w:rsidRPr="00792167" w:rsidRDefault="00792167" w:rsidP="003A7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</w:p>
    <w:p w:rsidR="00792167" w:rsidRPr="00792167" w:rsidRDefault="00792167" w:rsidP="00792167">
      <w:pPr>
        <w:rPr>
          <w:rFonts w:ascii="Times New Roman" w:hAnsi="Times New Roman" w:cs="Times New Roman"/>
          <w:sz w:val="24"/>
          <w:szCs w:val="24"/>
        </w:rPr>
      </w:pPr>
    </w:p>
    <w:sectPr w:rsidR="00792167" w:rsidRPr="00792167" w:rsidSect="00325C66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97B58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C97B58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792167" w:rsidRPr="00792167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B94"/>
    <w:multiLevelType w:val="hybridMultilevel"/>
    <w:tmpl w:val="1E0CF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F2BA8"/>
    <w:multiLevelType w:val="hybridMultilevel"/>
    <w:tmpl w:val="E05A9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41960">
      <w:numFmt w:val="bullet"/>
      <w:lvlText w:val="-"/>
      <w:lvlJc w:val="left"/>
      <w:pPr>
        <w:ind w:left="1440" w:hanging="360"/>
      </w:pPr>
      <w:rPr>
        <w:rFonts w:ascii="Times New Roman" w:eastAsia="ヒラギノ角ゴ Pro W3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A1895"/>
    <w:multiLevelType w:val="hybridMultilevel"/>
    <w:tmpl w:val="8EB2A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462F6"/>
    <w:multiLevelType w:val="hybridMultilevel"/>
    <w:tmpl w:val="71928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156B7"/>
    <w:multiLevelType w:val="hybridMultilevel"/>
    <w:tmpl w:val="C7382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3B22D7A">
      <w:start w:val="5"/>
      <w:numFmt w:val="bullet"/>
      <w:lvlText w:val="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82815"/>
    <w:multiLevelType w:val="hybridMultilevel"/>
    <w:tmpl w:val="FEC8E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961B1B"/>
    <w:multiLevelType w:val="hybridMultilevel"/>
    <w:tmpl w:val="E7564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C46CA"/>
    <w:multiLevelType w:val="hybridMultilevel"/>
    <w:tmpl w:val="D5F6C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F609E"/>
    <w:multiLevelType w:val="hybridMultilevel"/>
    <w:tmpl w:val="1B5E3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BF2F81"/>
    <w:multiLevelType w:val="hybridMultilevel"/>
    <w:tmpl w:val="2536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804DB"/>
    <w:multiLevelType w:val="hybridMultilevel"/>
    <w:tmpl w:val="F1D2A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8556E6"/>
    <w:multiLevelType w:val="hybridMultilevel"/>
    <w:tmpl w:val="EB723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2130F"/>
    <w:multiLevelType w:val="hybridMultilevel"/>
    <w:tmpl w:val="DAEC0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5455C0"/>
    <w:multiLevelType w:val="hybridMultilevel"/>
    <w:tmpl w:val="D23CC7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380AA2"/>
    <w:multiLevelType w:val="hybridMultilevel"/>
    <w:tmpl w:val="5706F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674CA"/>
    <w:multiLevelType w:val="hybridMultilevel"/>
    <w:tmpl w:val="153AA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F2231"/>
    <w:multiLevelType w:val="hybridMultilevel"/>
    <w:tmpl w:val="DF72C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9530CD"/>
    <w:multiLevelType w:val="hybridMultilevel"/>
    <w:tmpl w:val="452AE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16ED7"/>
    <w:multiLevelType w:val="hybridMultilevel"/>
    <w:tmpl w:val="EEEC9A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E45EF"/>
    <w:multiLevelType w:val="hybridMultilevel"/>
    <w:tmpl w:val="BFDE5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07565A"/>
    <w:multiLevelType w:val="hybridMultilevel"/>
    <w:tmpl w:val="01A2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E0181C"/>
    <w:multiLevelType w:val="hybridMultilevel"/>
    <w:tmpl w:val="57AE3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073E1A"/>
    <w:multiLevelType w:val="hybridMultilevel"/>
    <w:tmpl w:val="ED0C6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B2576D"/>
    <w:multiLevelType w:val="hybridMultilevel"/>
    <w:tmpl w:val="91920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236150"/>
    <w:multiLevelType w:val="hybridMultilevel"/>
    <w:tmpl w:val="86A00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1F21B5"/>
    <w:multiLevelType w:val="hybridMultilevel"/>
    <w:tmpl w:val="BE7AD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074F1A"/>
    <w:multiLevelType w:val="hybridMultilevel"/>
    <w:tmpl w:val="1752E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3"/>
  </w:num>
  <w:num w:numId="5">
    <w:abstractNumId w:val="2"/>
  </w:num>
  <w:num w:numId="6">
    <w:abstractNumId w:val="1"/>
  </w:num>
  <w:num w:numId="7">
    <w:abstractNumId w:val="19"/>
  </w:num>
  <w:num w:numId="8">
    <w:abstractNumId w:val="8"/>
  </w:num>
  <w:num w:numId="9">
    <w:abstractNumId w:val="7"/>
  </w:num>
  <w:num w:numId="10">
    <w:abstractNumId w:val="18"/>
  </w:num>
  <w:num w:numId="11">
    <w:abstractNumId w:val="15"/>
  </w:num>
  <w:num w:numId="12">
    <w:abstractNumId w:val="4"/>
  </w:num>
  <w:num w:numId="13">
    <w:abstractNumId w:val="16"/>
  </w:num>
  <w:num w:numId="14">
    <w:abstractNumId w:val="12"/>
  </w:num>
  <w:num w:numId="15">
    <w:abstractNumId w:val="22"/>
  </w:num>
  <w:num w:numId="16">
    <w:abstractNumId w:val="21"/>
  </w:num>
  <w:num w:numId="17">
    <w:abstractNumId w:val="26"/>
  </w:num>
  <w:num w:numId="18">
    <w:abstractNumId w:val="24"/>
  </w:num>
  <w:num w:numId="19">
    <w:abstractNumId w:val="9"/>
  </w:num>
  <w:num w:numId="20">
    <w:abstractNumId w:val="20"/>
  </w:num>
  <w:num w:numId="21">
    <w:abstractNumId w:val="14"/>
  </w:num>
  <w:num w:numId="22">
    <w:abstractNumId w:val="5"/>
  </w:num>
  <w:num w:numId="23">
    <w:abstractNumId w:val="11"/>
  </w:num>
  <w:num w:numId="24">
    <w:abstractNumId w:val="23"/>
  </w:num>
  <w:num w:numId="25">
    <w:abstractNumId w:val="3"/>
  </w:num>
  <w:num w:numId="26">
    <w:abstractNumId w:val="6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92B36"/>
    <w:rsid w:val="00325C66"/>
    <w:rsid w:val="004137D5"/>
    <w:rsid w:val="004C668F"/>
    <w:rsid w:val="005F2822"/>
    <w:rsid w:val="00792167"/>
    <w:rsid w:val="007A3892"/>
    <w:rsid w:val="007B6265"/>
    <w:rsid w:val="008435D7"/>
    <w:rsid w:val="008454E8"/>
    <w:rsid w:val="00845A22"/>
    <w:rsid w:val="008B0D72"/>
    <w:rsid w:val="00C873CB"/>
    <w:rsid w:val="00C97B58"/>
    <w:rsid w:val="00CA7371"/>
    <w:rsid w:val="00D6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654BD"/>
    <w:pPr>
      <w:widowControl w:val="0"/>
      <w:suppressAutoHyphens/>
      <w:spacing w:after="0" w:line="240" w:lineRule="auto"/>
      <w:ind w:left="708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Paragrafoelenco1">
    <w:name w:val="Paragrafo elenco1"/>
    <w:basedOn w:val="Normale"/>
    <w:rsid w:val="00D654BD"/>
    <w:pPr>
      <w:ind w:left="720"/>
      <w:contextualSpacing/>
    </w:pPr>
    <w:rPr>
      <w:rFonts w:ascii="Calibri" w:eastAsia="Times New Roman" w:hAnsi="Calibri" w:cs="Times New Roman"/>
    </w:rPr>
  </w:style>
  <w:style w:type="paragraph" w:styleId="Nessunaspaziatura">
    <w:name w:val="No Spacing"/>
    <w:uiPriority w:val="1"/>
    <w:qFormat/>
    <w:rsid w:val="00D654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e1">
    <w:name w:val="Normale1"/>
    <w:rsid w:val="00D654BD"/>
    <w:pPr>
      <w:suppressAutoHyphens/>
    </w:pPr>
    <w:rPr>
      <w:rFonts w:ascii="Lucida Grande" w:eastAsia="ヒラギノ角ゴ Pro W3" w:hAnsi="Lucida Grande" w:cs="Times New Roman"/>
      <w:color w:val="00000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F7DD5-02B2-4CC1-B40A-460C4FCC4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2024-04-16T14:07:00Z</dcterms:created>
  <dcterms:modified xsi:type="dcterms:W3CDTF">2024-04-16T14:07:00Z</dcterms:modified>
</cp:coreProperties>
</file>